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2C5D" w14:textId="692781B0" w:rsidR="00BF44EE" w:rsidRDefault="00C8712A" w:rsidP="00BF44EE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0AC8" wp14:editId="3B87A53E">
                <wp:simplePos x="0" y="0"/>
                <wp:positionH relativeFrom="column">
                  <wp:posOffset>2055836</wp:posOffset>
                </wp:positionH>
                <wp:positionV relativeFrom="paragraph">
                  <wp:posOffset>257421</wp:posOffset>
                </wp:positionV>
                <wp:extent cx="4603713" cy="533840"/>
                <wp:effectExtent l="0" t="0" r="0" b="0"/>
                <wp:wrapNone/>
                <wp:docPr id="530211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13" cy="53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E4826" w14:textId="3B02D54B" w:rsidR="00BF44EE" w:rsidRPr="00BF44EE" w:rsidRDefault="00BF44E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F44EE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E0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9pt;margin-top:20.25pt;width:362.5pt;height:4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f0GA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" filled="f" stroked="f" strokeweight=".5pt">
                <v:textbox>
                  <w:txbxContent>
                    <w:p w14:paraId="44FE4826" w14:textId="3B02D54B" w:rsidR="00BF44EE" w:rsidRPr="00BF44EE" w:rsidRDefault="00BF44EE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F44EE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FREQUENTLY ASKED QUESTIONS</w:t>
                      </w:r>
                    </w:p>
                  </w:txbxContent>
                </v:textbox>
              </v:shape>
            </w:pict>
          </mc:Fallback>
        </mc:AlternateContent>
      </w:r>
      <w:r w:rsidR="00BF44EE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54C62" wp14:editId="4A394D56">
                <wp:simplePos x="0" y="0"/>
                <wp:positionH relativeFrom="column">
                  <wp:posOffset>142710</wp:posOffset>
                </wp:positionH>
                <wp:positionV relativeFrom="paragraph">
                  <wp:posOffset>665036</wp:posOffset>
                </wp:positionV>
                <wp:extent cx="5983241" cy="0"/>
                <wp:effectExtent l="0" t="0" r="0" b="0"/>
                <wp:wrapNone/>
                <wp:docPr id="3653246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2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7AD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52.35pt" to="482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BF44EE">
        <w:rPr>
          <w:b/>
          <w:bCs/>
          <w:noProof/>
          <w:lang w:val="en-US"/>
        </w:rPr>
        <w:drawing>
          <wp:inline distT="0" distB="0" distL="0" distR="0" wp14:anchorId="3AA20B30" wp14:editId="74DE61E2">
            <wp:extent cx="2016971" cy="718834"/>
            <wp:effectExtent l="0" t="0" r="3810" b="0"/>
            <wp:docPr id="556648284" name="Picture 1" descr="A black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48284" name="Picture 1" descr="A black and purple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5" t="26032" r="14727" b="27493"/>
                    <a:stretch/>
                  </pic:blipFill>
                  <pic:spPr bwMode="auto">
                    <a:xfrm>
                      <a:off x="0" y="0"/>
                      <a:ext cx="2016971" cy="718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96F38" w14:textId="3E7E649B" w:rsidR="00E3602E" w:rsidRPr="00E3602E" w:rsidRDefault="00E3602E" w:rsidP="00E3602E">
      <w:pPr>
        <w:spacing w:after="0"/>
        <w:ind w:left="284"/>
        <w:rPr>
          <w:b/>
          <w:bCs/>
          <w:sz w:val="6"/>
          <w:szCs w:val="6"/>
          <w:lang w:val="en-US"/>
        </w:rPr>
      </w:pPr>
    </w:p>
    <w:p w14:paraId="1D4624A2" w14:textId="77777777" w:rsidR="00C8712A" w:rsidRDefault="00C8712A" w:rsidP="00E3602E">
      <w:pPr>
        <w:spacing w:after="0"/>
        <w:ind w:left="284"/>
        <w:rPr>
          <w:b/>
          <w:bCs/>
          <w:lang w:val="en-US"/>
        </w:rPr>
      </w:pPr>
    </w:p>
    <w:p w14:paraId="6930459F" w14:textId="68F86BA2" w:rsidR="007D05A4" w:rsidRPr="00E3602E" w:rsidRDefault="007D05A4" w:rsidP="00E3602E">
      <w:pPr>
        <w:spacing w:after="0"/>
        <w:ind w:left="284"/>
        <w:rPr>
          <w:b/>
          <w:bCs/>
          <w:sz w:val="22"/>
          <w:szCs w:val="22"/>
          <w:lang w:val="en-US"/>
        </w:rPr>
      </w:pPr>
      <w:r w:rsidRPr="00E3602E">
        <w:rPr>
          <w:b/>
          <w:bCs/>
          <w:lang w:val="en-US"/>
        </w:rPr>
        <w:t>Wh</w:t>
      </w:r>
      <w:r w:rsidR="006D19A9" w:rsidRPr="00E3602E">
        <w:rPr>
          <w:b/>
          <w:bCs/>
          <w:lang w:val="en-US"/>
        </w:rPr>
        <w:t>o</w:t>
      </w:r>
      <w:r w:rsidRPr="00E3602E">
        <w:rPr>
          <w:b/>
          <w:bCs/>
          <w:lang w:val="en-US"/>
        </w:rPr>
        <w:t xml:space="preserve"> is eligible for TEENfit membership?</w:t>
      </w:r>
    </w:p>
    <w:p w14:paraId="68650549" w14:textId="661C5CF8" w:rsidR="007D05A4" w:rsidRDefault="007D05A4" w:rsidP="00E3602E">
      <w:pPr>
        <w:spacing w:after="0"/>
        <w:ind w:left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 xml:space="preserve">Teenagers aged 13,14 and </w:t>
      </w:r>
      <w:r w:rsidR="006D19A9" w:rsidRPr="00E3602E">
        <w:rPr>
          <w:sz w:val="22"/>
          <w:szCs w:val="22"/>
          <w:lang w:val="en-US"/>
        </w:rPr>
        <w:t>15.</w:t>
      </w:r>
    </w:p>
    <w:p w14:paraId="4797185E" w14:textId="77777777" w:rsidR="00E3602E" w:rsidRPr="00E3602E" w:rsidRDefault="00E3602E" w:rsidP="00E3602E">
      <w:pPr>
        <w:spacing w:after="0"/>
        <w:ind w:left="284"/>
        <w:rPr>
          <w:sz w:val="22"/>
          <w:szCs w:val="22"/>
          <w:lang w:val="en-US"/>
        </w:rPr>
      </w:pPr>
    </w:p>
    <w:p w14:paraId="6E6C09EB" w14:textId="256B0BA3" w:rsidR="007D05A4" w:rsidRPr="00E3602E" w:rsidRDefault="007D05A4" w:rsidP="00E3602E">
      <w:pPr>
        <w:spacing w:after="0"/>
        <w:ind w:left="284"/>
        <w:rPr>
          <w:b/>
          <w:bCs/>
          <w:lang w:val="en-US"/>
        </w:rPr>
      </w:pPr>
      <w:r w:rsidRPr="00E3602E">
        <w:rPr>
          <w:b/>
          <w:bCs/>
          <w:lang w:val="en-US"/>
        </w:rPr>
        <w:t>What times can TEENfit members access the gym?</w:t>
      </w:r>
    </w:p>
    <w:p w14:paraId="54BBCB73" w14:textId="17FB1F2C" w:rsidR="007D05A4" w:rsidRPr="00E3602E" w:rsidRDefault="007D05A4" w:rsidP="00E3602E">
      <w:pPr>
        <w:spacing w:after="0"/>
        <w:ind w:left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 xml:space="preserve">TEENfit members are restricted to use of the gym at the following times:   </w:t>
      </w:r>
    </w:p>
    <w:p w14:paraId="68D82027" w14:textId="4378E7A6" w:rsidR="007D05A4" w:rsidRPr="00985DD7" w:rsidRDefault="007D05A4" w:rsidP="00985DD7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en-US"/>
        </w:rPr>
      </w:pPr>
      <w:r w:rsidRPr="00985DD7">
        <w:rPr>
          <w:sz w:val="22"/>
          <w:szCs w:val="22"/>
          <w:lang w:val="en-US"/>
        </w:rPr>
        <w:t>Monday to Friday (4pm to 5pm)</w:t>
      </w:r>
    </w:p>
    <w:p w14:paraId="35805793" w14:textId="738DEACB" w:rsidR="007D05A4" w:rsidRPr="00985DD7" w:rsidRDefault="007D05A4" w:rsidP="00985DD7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en-US"/>
        </w:rPr>
      </w:pPr>
      <w:r w:rsidRPr="00985DD7">
        <w:rPr>
          <w:sz w:val="22"/>
          <w:szCs w:val="22"/>
          <w:lang w:val="en-US"/>
        </w:rPr>
        <w:t>Saturdays and Sundays (12noon to 4pm)</w:t>
      </w:r>
    </w:p>
    <w:p w14:paraId="5416E11F" w14:textId="7216A30E" w:rsidR="007D05A4" w:rsidRPr="00985DD7" w:rsidRDefault="007D05A4" w:rsidP="00985DD7">
      <w:pPr>
        <w:pStyle w:val="ListParagraph"/>
        <w:numPr>
          <w:ilvl w:val="0"/>
          <w:numId w:val="3"/>
        </w:numPr>
        <w:spacing w:after="0"/>
        <w:rPr>
          <w:i/>
          <w:iCs/>
          <w:sz w:val="18"/>
          <w:szCs w:val="18"/>
          <w:lang w:val="en-US"/>
        </w:rPr>
      </w:pPr>
      <w:r w:rsidRPr="00985DD7">
        <w:rPr>
          <w:sz w:val="22"/>
          <w:szCs w:val="22"/>
          <w:lang w:val="en-US"/>
        </w:rPr>
        <w:t>School Holidays* (12noon to 4</w:t>
      </w:r>
      <w:proofErr w:type="gramStart"/>
      <w:r w:rsidRPr="00985DD7">
        <w:rPr>
          <w:sz w:val="22"/>
          <w:szCs w:val="22"/>
          <w:lang w:val="en-US"/>
        </w:rPr>
        <w:t>pm)</w:t>
      </w:r>
      <w:r w:rsidR="00E3602E" w:rsidRPr="00985DD7">
        <w:rPr>
          <w:sz w:val="22"/>
          <w:szCs w:val="22"/>
          <w:lang w:val="en-US"/>
        </w:rPr>
        <w:t xml:space="preserve"> </w:t>
      </w:r>
      <w:r w:rsidRPr="00985DD7">
        <w:rPr>
          <w:i/>
          <w:iCs/>
          <w:sz w:val="18"/>
          <w:szCs w:val="18"/>
          <w:lang w:val="en-US"/>
        </w:rPr>
        <w:t xml:space="preserve"> *</w:t>
      </w:r>
      <w:proofErr w:type="gramEnd"/>
      <w:r w:rsidRPr="00985DD7">
        <w:rPr>
          <w:i/>
          <w:iCs/>
          <w:sz w:val="18"/>
          <w:szCs w:val="18"/>
          <w:lang w:val="en-US"/>
        </w:rPr>
        <w:t>Easter, Summer, October and Christmas holidays</w:t>
      </w:r>
    </w:p>
    <w:p w14:paraId="1C7955F9" w14:textId="77777777" w:rsidR="00E3602E" w:rsidRPr="00E3602E" w:rsidRDefault="00E3602E" w:rsidP="00E3602E">
      <w:pPr>
        <w:spacing w:after="0"/>
        <w:ind w:left="284"/>
        <w:rPr>
          <w:i/>
          <w:iCs/>
          <w:sz w:val="18"/>
          <w:szCs w:val="18"/>
          <w:lang w:val="en-US"/>
        </w:rPr>
      </w:pPr>
    </w:p>
    <w:p w14:paraId="1A9997EE" w14:textId="6D3F65BF" w:rsidR="007D05A4" w:rsidRPr="00E3602E" w:rsidRDefault="007D05A4" w:rsidP="00E3602E">
      <w:pPr>
        <w:spacing w:after="0"/>
        <w:ind w:left="284"/>
        <w:rPr>
          <w:b/>
          <w:bCs/>
          <w:lang w:val="en-US"/>
        </w:rPr>
      </w:pPr>
      <w:r w:rsidRPr="00E3602E">
        <w:rPr>
          <w:b/>
          <w:bCs/>
          <w:lang w:val="en-US"/>
        </w:rPr>
        <w:t>What fitness classes are available under a TEENfit membership?</w:t>
      </w:r>
    </w:p>
    <w:p w14:paraId="443153FA" w14:textId="77777777" w:rsidR="002B52E3" w:rsidRDefault="007D05A4" w:rsidP="006026CC">
      <w:pPr>
        <w:spacing w:after="0"/>
        <w:ind w:left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>There are three TEENfit classes per week</w:t>
      </w:r>
      <w:r w:rsidR="002B52E3">
        <w:rPr>
          <w:sz w:val="22"/>
          <w:szCs w:val="22"/>
          <w:lang w:val="en-US"/>
        </w:rPr>
        <w:t>:</w:t>
      </w:r>
    </w:p>
    <w:p w14:paraId="5809523B" w14:textId="5C30229A" w:rsidR="002B52E3" w:rsidRPr="00456F1A" w:rsidRDefault="002B52E3" w:rsidP="00456F1A">
      <w:pPr>
        <w:pStyle w:val="ListParagraph"/>
        <w:numPr>
          <w:ilvl w:val="0"/>
          <w:numId w:val="2"/>
        </w:numPr>
        <w:spacing w:after="0"/>
        <w:rPr>
          <w:sz w:val="22"/>
          <w:szCs w:val="22"/>
          <w:lang w:val="en-US"/>
        </w:rPr>
      </w:pPr>
      <w:r w:rsidRPr="00456F1A">
        <w:rPr>
          <w:sz w:val="22"/>
          <w:szCs w:val="22"/>
          <w:lang w:val="en-US"/>
        </w:rPr>
        <w:t xml:space="preserve">TEEN TITANS - Wednesdays </w:t>
      </w:r>
      <w:r w:rsidR="006026CC" w:rsidRPr="00456F1A">
        <w:rPr>
          <w:sz w:val="22"/>
          <w:szCs w:val="22"/>
          <w:lang w:val="en-US"/>
        </w:rPr>
        <w:t>3.30pm to 4</w:t>
      </w:r>
      <w:r w:rsidRPr="00456F1A">
        <w:rPr>
          <w:sz w:val="22"/>
          <w:szCs w:val="22"/>
          <w:lang w:val="en-US"/>
        </w:rPr>
        <w:t>pm</w:t>
      </w:r>
    </w:p>
    <w:p w14:paraId="4567215A" w14:textId="66FF86C9" w:rsidR="002B52E3" w:rsidRPr="00456F1A" w:rsidRDefault="002B52E3" w:rsidP="00456F1A">
      <w:pPr>
        <w:pStyle w:val="ListParagraph"/>
        <w:numPr>
          <w:ilvl w:val="0"/>
          <w:numId w:val="2"/>
        </w:numPr>
        <w:spacing w:after="0"/>
        <w:rPr>
          <w:sz w:val="22"/>
          <w:szCs w:val="22"/>
          <w:lang w:val="en-US"/>
        </w:rPr>
      </w:pPr>
      <w:r w:rsidRPr="00456F1A">
        <w:rPr>
          <w:sz w:val="22"/>
          <w:szCs w:val="22"/>
          <w:lang w:val="en-US"/>
        </w:rPr>
        <w:t xml:space="preserve">BLITZ - </w:t>
      </w:r>
      <w:r w:rsidR="006D19A9" w:rsidRPr="00456F1A">
        <w:rPr>
          <w:sz w:val="22"/>
          <w:szCs w:val="22"/>
          <w:lang w:val="en-US"/>
        </w:rPr>
        <w:t>Thursday</w:t>
      </w:r>
      <w:r w:rsidR="006026CC" w:rsidRPr="00456F1A">
        <w:rPr>
          <w:sz w:val="22"/>
          <w:szCs w:val="22"/>
          <w:lang w:val="en-US"/>
        </w:rPr>
        <w:t xml:space="preserve">s </w:t>
      </w:r>
      <w:r w:rsidRPr="00456F1A">
        <w:rPr>
          <w:sz w:val="22"/>
          <w:szCs w:val="22"/>
          <w:lang w:val="en-US"/>
        </w:rPr>
        <w:t>3.30pm to 4pm</w:t>
      </w:r>
    </w:p>
    <w:p w14:paraId="25E8AEDE" w14:textId="66954BE9" w:rsidR="007D05A4" w:rsidRPr="00456F1A" w:rsidRDefault="002B52E3" w:rsidP="00456F1A">
      <w:pPr>
        <w:pStyle w:val="ListParagraph"/>
        <w:numPr>
          <w:ilvl w:val="0"/>
          <w:numId w:val="2"/>
        </w:numPr>
        <w:spacing w:after="0"/>
        <w:rPr>
          <w:sz w:val="22"/>
          <w:szCs w:val="22"/>
          <w:lang w:val="en-US"/>
        </w:rPr>
      </w:pPr>
      <w:r w:rsidRPr="00456F1A">
        <w:rPr>
          <w:sz w:val="22"/>
          <w:szCs w:val="22"/>
          <w:lang w:val="en-US"/>
        </w:rPr>
        <w:t xml:space="preserve">SUSPENSION SQUAD - </w:t>
      </w:r>
      <w:r w:rsidR="007D05A4" w:rsidRPr="00456F1A">
        <w:rPr>
          <w:sz w:val="22"/>
          <w:szCs w:val="22"/>
          <w:lang w:val="en-US"/>
        </w:rPr>
        <w:t>Friday</w:t>
      </w:r>
      <w:r w:rsidR="006026CC" w:rsidRPr="00456F1A">
        <w:rPr>
          <w:sz w:val="22"/>
          <w:szCs w:val="22"/>
          <w:lang w:val="en-US"/>
        </w:rPr>
        <w:t>s</w:t>
      </w:r>
      <w:r w:rsidRPr="00456F1A">
        <w:rPr>
          <w:sz w:val="22"/>
          <w:szCs w:val="22"/>
          <w:lang w:val="en-US"/>
        </w:rPr>
        <w:t xml:space="preserve"> 3.30pm to 4pm</w:t>
      </w:r>
    </w:p>
    <w:p w14:paraId="4741E36A" w14:textId="77777777" w:rsidR="00E3602E" w:rsidRPr="00E3602E" w:rsidRDefault="00E3602E" w:rsidP="00E3602E">
      <w:pPr>
        <w:spacing w:after="0"/>
        <w:ind w:left="284"/>
        <w:rPr>
          <w:sz w:val="22"/>
          <w:szCs w:val="22"/>
          <w:lang w:val="en-US"/>
        </w:rPr>
      </w:pPr>
    </w:p>
    <w:p w14:paraId="782CF9B6" w14:textId="11793066" w:rsidR="00297263" w:rsidRPr="00E3602E" w:rsidRDefault="00297263" w:rsidP="00E3602E">
      <w:pPr>
        <w:spacing w:after="0"/>
        <w:ind w:left="284"/>
        <w:rPr>
          <w:b/>
          <w:bCs/>
          <w:lang w:val="en-US"/>
        </w:rPr>
      </w:pPr>
      <w:r w:rsidRPr="00E3602E">
        <w:rPr>
          <w:b/>
          <w:bCs/>
          <w:lang w:val="en-US"/>
        </w:rPr>
        <w:t>What is the cost of a teen membership?</w:t>
      </w:r>
    </w:p>
    <w:p w14:paraId="1F865556" w14:textId="3A72670F" w:rsidR="00297263" w:rsidRDefault="00297263" w:rsidP="00E3602E">
      <w:pPr>
        <w:spacing w:after="0"/>
        <w:ind w:left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 xml:space="preserve">The is a £10 joining fee and the monthly subscription is £12 per month paid by direct debit on or around </w:t>
      </w:r>
      <w:r w:rsidR="002B52E3" w:rsidRPr="00E3602E">
        <w:rPr>
          <w:sz w:val="22"/>
          <w:szCs w:val="22"/>
          <w:lang w:val="en-US"/>
        </w:rPr>
        <w:t>the 3rd</w:t>
      </w:r>
      <w:r w:rsidRPr="00E3602E">
        <w:rPr>
          <w:sz w:val="22"/>
          <w:szCs w:val="22"/>
          <w:lang w:val="en-US"/>
        </w:rPr>
        <w:t xml:space="preserve"> </w:t>
      </w:r>
      <w:r w:rsidR="002B52E3">
        <w:rPr>
          <w:sz w:val="22"/>
          <w:szCs w:val="22"/>
          <w:lang w:val="en-US"/>
        </w:rPr>
        <w:t>of every month.</w:t>
      </w:r>
    </w:p>
    <w:p w14:paraId="2A3B0C3C" w14:textId="77777777" w:rsidR="00E3602E" w:rsidRPr="00E3602E" w:rsidRDefault="00E3602E" w:rsidP="00E3602E">
      <w:pPr>
        <w:spacing w:after="0"/>
        <w:ind w:left="284"/>
        <w:rPr>
          <w:sz w:val="22"/>
          <w:szCs w:val="22"/>
          <w:lang w:val="en-US"/>
        </w:rPr>
      </w:pPr>
    </w:p>
    <w:p w14:paraId="4B9A9131" w14:textId="7074B685" w:rsidR="0028289C" w:rsidRPr="00E3602E" w:rsidRDefault="0028289C" w:rsidP="00E3602E">
      <w:pPr>
        <w:spacing w:after="0"/>
        <w:ind w:left="284"/>
        <w:rPr>
          <w:b/>
          <w:bCs/>
          <w:lang w:val="en-US"/>
        </w:rPr>
      </w:pPr>
      <w:r w:rsidRPr="00E3602E">
        <w:rPr>
          <w:b/>
          <w:bCs/>
          <w:lang w:val="en-US"/>
        </w:rPr>
        <w:t>What is the TEENfit application process?</w:t>
      </w:r>
    </w:p>
    <w:p w14:paraId="67B4CF23" w14:textId="7AD3CD08" w:rsidR="0028289C" w:rsidRPr="00E3602E" w:rsidRDefault="0028289C" w:rsidP="00F20F5D">
      <w:pPr>
        <w:pStyle w:val="ListParagraph"/>
        <w:numPr>
          <w:ilvl w:val="0"/>
          <w:numId w:val="1"/>
        </w:numPr>
        <w:spacing w:after="0"/>
        <w:ind w:left="993" w:hanging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>Application form requires to be completed by teenager’s parent/guardian.</w:t>
      </w:r>
    </w:p>
    <w:p w14:paraId="4C901E92" w14:textId="1A5AEEA7" w:rsidR="0028289C" w:rsidRPr="00E3602E" w:rsidRDefault="0028289C" w:rsidP="00F20F5D">
      <w:pPr>
        <w:pStyle w:val="ListParagraph"/>
        <w:numPr>
          <w:ilvl w:val="0"/>
          <w:numId w:val="1"/>
        </w:numPr>
        <w:spacing w:after="0"/>
        <w:ind w:left="993" w:hanging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>The application form includes specific consents from the parent/guardian in relation to the TEENfit membership including data protection, use of Mywellness App</w:t>
      </w:r>
      <w:r w:rsidR="00297263" w:rsidRPr="00E3602E">
        <w:rPr>
          <w:sz w:val="22"/>
          <w:szCs w:val="22"/>
          <w:lang w:val="en-US"/>
        </w:rPr>
        <w:t>, health questionnaire</w:t>
      </w:r>
      <w:r w:rsidRPr="00E3602E">
        <w:rPr>
          <w:sz w:val="22"/>
          <w:szCs w:val="22"/>
          <w:lang w:val="en-US"/>
        </w:rPr>
        <w:t xml:space="preserve"> and an undertaking that the teenager will adhere to the TEENfit Code of Conduct.</w:t>
      </w:r>
    </w:p>
    <w:p w14:paraId="289A7740" w14:textId="31E603DE" w:rsidR="0028289C" w:rsidRDefault="0028289C" w:rsidP="00F20F5D">
      <w:pPr>
        <w:pStyle w:val="ListParagraph"/>
        <w:numPr>
          <w:ilvl w:val="0"/>
          <w:numId w:val="1"/>
        </w:numPr>
        <w:spacing w:after="0"/>
        <w:ind w:left="993" w:hanging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>The application form includes a direct debit instruction to be completed by the parent/guardian.</w:t>
      </w:r>
    </w:p>
    <w:p w14:paraId="5FFDF683" w14:textId="77777777" w:rsidR="00E3602E" w:rsidRPr="00E3602E" w:rsidRDefault="00E3602E" w:rsidP="00E3602E">
      <w:pPr>
        <w:pStyle w:val="ListParagraph"/>
        <w:spacing w:after="0"/>
        <w:ind w:left="709"/>
        <w:rPr>
          <w:sz w:val="22"/>
          <w:szCs w:val="22"/>
          <w:lang w:val="en-US"/>
        </w:rPr>
      </w:pPr>
    </w:p>
    <w:p w14:paraId="4926E6CE" w14:textId="77777777" w:rsidR="00F20F5D" w:rsidRDefault="00297263" w:rsidP="00F20F5D">
      <w:pPr>
        <w:spacing w:after="0" w:line="240" w:lineRule="auto"/>
        <w:ind w:left="284"/>
        <w:rPr>
          <w:b/>
          <w:bCs/>
          <w:lang w:val="en-US"/>
        </w:rPr>
      </w:pPr>
      <w:r w:rsidRPr="00E3602E">
        <w:rPr>
          <w:b/>
          <w:bCs/>
          <w:lang w:val="en-US"/>
        </w:rPr>
        <w:t>What is the TEENfit induction process?</w:t>
      </w:r>
    </w:p>
    <w:p w14:paraId="704B09F6" w14:textId="4CFE0C33" w:rsidR="00F20F5D" w:rsidRPr="00F20F5D" w:rsidRDefault="00F20F5D" w:rsidP="00F20F5D">
      <w:pPr>
        <w:spacing w:after="0" w:line="240" w:lineRule="auto"/>
        <w:ind w:left="284"/>
        <w:rPr>
          <w:rStyle w:val="oypena"/>
          <w:sz w:val="22"/>
          <w:szCs w:val="22"/>
        </w:rPr>
      </w:pPr>
      <w:r w:rsidRPr="00F20F5D">
        <w:rPr>
          <w:rStyle w:val="oypena"/>
          <w:sz w:val="22"/>
          <w:szCs w:val="22"/>
        </w:rPr>
        <w:t>TEENfit inductions will be carried out over 2 group sessions, with each group having no more than 6 people. </w:t>
      </w:r>
    </w:p>
    <w:p w14:paraId="342D2D77" w14:textId="77777777" w:rsidR="00F20F5D" w:rsidRPr="00F20F5D" w:rsidRDefault="00F20F5D" w:rsidP="00F20F5D">
      <w:pPr>
        <w:spacing w:after="0" w:line="240" w:lineRule="auto"/>
        <w:ind w:left="284"/>
        <w:rPr>
          <w:b/>
          <w:bCs/>
          <w:sz w:val="6"/>
          <w:szCs w:val="6"/>
          <w:lang w:val="en-US"/>
        </w:rPr>
      </w:pPr>
    </w:p>
    <w:p w14:paraId="1DE044F1" w14:textId="25D1FC41" w:rsidR="00F20F5D" w:rsidRDefault="00F20F5D" w:rsidP="00C871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</w:pPr>
      <w:r w:rsidRPr="00F20F5D"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  <w:t>STAGE 1</w:t>
      </w:r>
    </w:p>
    <w:p w14:paraId="087B3D59" w14:textId="6DE24E3C" w:rsidR="00F20F5D" w:rsidRDefault="00F20F5D" w:rsidP="00C8712A">
      <w:pPr>
        <w:pStyle w:val="NormalWeb"/>
        <w:spacing w:before="0" w:beforeAutospacing="0" w:after="0" w:afterAutospacing="0"/>
        <w:ind w:left="1004"/>
        <w:jc w:val="both"/>
        <w:rPr>
          <w:rFonts w:asciiTheme="minorHAnsi" w:hAnsiTheme="minorHAnsi"/>
          <w:sz w:val="22"/>
          <w:szCs w:val="22"/>
        </w:rPr>
      </w:pPr>
      <w:r w:rsidRPr="00F20F5D"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  <w:t>Introduction to Resistance and Cardiovascular Machines</w:t>
      </w:r>
      <w:r w:rsidRPr="00F20F5D">
        <w:rPr>
          <w:rFonts w:asciiTheme="minorHAnsi" w:hAnsiTheme="minorHAnsi"/>
          <w:sz w:val="22"/>
          <w:szCs w:val="22"/>
        </w:rPr>
        <w:t xml:space="preserve">   </w:t>
      </w:r>
    </w:p>
    <w:p w14:paraId="669EB4C1" w14:textId="6C37D7AD" w:rsidR="00F20F5D" w:rsidRPr="00F20F5D" w:rsidRDefault="00F20F5D" w:rsidP="00C8712A">
      <w:pPr>
        <w:pStyle w:val="NormalWeb"/>
        <w:spacing w:before="0" w:beforeAutospacing="0" w:after="0" w:afterAutospacing="0"/>
        <w:ind w:left="1004"/>
        <w:jc w:val="both"/>
        <w:rPr>
          <w:rFonts w:asciiTheme="minorHAnsi" w:eastAsiaTheme="majorEastAsia" w:hAnsiTheme="minorHAnsi"/>
          <w:b/>
          <w:bCs/>
          <w:sz w:val="22"/>
          <w:szCs w:val="22"/>
        </w:rPr>
      </w:pPr>
      <w:r w:rsidRPr="00F20F5D">
        <w:rPr>
          <w:rFonts w:asciiTheme="minorHAnsi" w:hAnsiTheme="minorHAnsi"/>
          <w:b/>
          <w:bCs/>
          <w:sz w:val="22"/>
          <w:szCs w:val="22"/>
        </w:rPr>
        <w:t xml:space="preserve">Saturdays 11am (duration 1 hour) </w:t>
      </w:r>
    </w:p>
    <w:p w14:paraId="3C9A48C1" w14:textId="6E8DAF46" w:rsidR="00F20F5D" w:rsidRPr="00F20F5D" w:rsidRDefault="00F20F5D" w:rsidP="00C8712A">
      <w:pPr>
        <w:pStyle w:val="NormalWeb"/>
        <w:spacing w:before="0" w:beforeAutospacing="0" w:after="0" w:afterAutospacing="0"/>
        <w:ind w:left="1004"/>
        <w:jc w:val="both"/>
        <w:rPr>
          <w:rFonts w:asciiTheme="minorHAnsi" w:hAnsiTheme="minorHAnsi"/>
          <w:sz w:val="22"/>
          <w:szCs w:val="22"/>
        </w:rPr>
      </w:pPr>
      <w:r w:rsidRPr="00F20F5D">
        <w:rPr>
          <w:rFonts w:asciiTheme="minorHAnsi" w:hAnsiTheme="minorHAnsi"/>
          <w:sz w:val="22"/>
          <w:szCs w:val="22"/>
        </w:rPr>
        <w:t xml:space="preserve">During this session TEENfit members will learn how to use the resistance and </w:t>
      </w:r>
      <w:r w:rsidRPr="00F20F5D">
        <w:rPr>
          <w:rFonts w:asciiTheme="minorHAnsi" w:hAnsiTheme="minorHAnsi"/>
          <w:sz w:val="22"/>
          <w:szCs w:val="22"/>
        </w:rPr>
        <w:t>cardiovascular</w:t>
      </w:r>
      <w:r w:rsidRPr="00F20F5D">
        <w:rPr>
          <w:rFonts w:asciiTheme="minorHAnsi" w:hAnsiTheme="minorHAnsi"/>
          <w:sz w:val="22"/>
          <w:szCs w:val="22"/>
        </w:rPr>
        <w:t xml:space="preserve"> machines. Our qualified instructors will provide hands-on demonstrations and guidance on proper usage, adjusting weights and settings, for each individual user.</w:t>
      </w:r>
    </w:p>
    <w:p w14:paraId="4C5859AF" w14:textId="77777777" w:rsidR="00F20F5D" w:rsidRPr="00F20F5D" w:rsidRDefault="00F20F5D" w:rsidP="00C8712A">
      <w:pPr>
        <w:pStyle w:val="NormalWeb"/>
        <w:spacing w:before="0" w:beforeAutospacing="0" w:after="0" w:afterAutospacing="0"/>
        <w:ind w:left="284"/>
        <w:jc w:val="both"/>
        <w:rPr>
          <w:rFonts w:asciiTheme="minorHAnsi" w:eastAsiaTheme="majorEastAsia" w:hAnsiTheme="minorHAnsi"/>
          <w:b/>
          <w:bCs/>
          <w:sz w:val="10"/>
          <w:szCs w:val="10"/>
        </w:rPr>
      </w:pPr>
    </w:p>
    <w:p w14:paraId="31DA3CE4" w14:textId="77777777" w:rsidR="00C8712A" w:rsidRDefault="00C8712A" w:rsidP="00F20F5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</w:pPr>
      <w:r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  <w:t>STAGE 2</w:t>
      </w:r>
    </w:p>
    <w:p w14:paraId="5485F04D" w14:textId="77777777" w:rsidR="00C8712A" w:rsidRDefault="00C8712A" w:rsidP="00C8712A">
      <w:pPr>
        <w:pStyle w:val="NormalWeb"/>
        <w:spacing w:before="0" w:beforeAutospacing="0" w:after="0" w:afterAutospacing="0"/>
        <w:ind w:left="1004"/>
        <w:jc w:val="both"/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</w:pPr>
      <w:r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  <w:t>Free Weight Techniques and Safety</w:t>
      </w:r>
    </w:p>
    <w:p w14:paraId="77EFCB9B" w14:textId="355A05CE" w:rsidR="00F20F5D" w:rsidRPr="00F20F5D" w:rsidRDefault="00F20F5D" w:rsidP="00C8712A">
      <w:pPr>
        <w:pStyle w:val="NormalWeb"/>
        <w:spacing w:before="0" w:beforeAutospacing="0" w:after="0" w:afterAutospacing="0"/>
        <w:ind w:left="1004"/>
        <w:jc w:val="both"/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</w:pPr>
      <w:r w:rsidRPr="00F20F5D">
        <w:rPr>
          <w:rStyle w:val="oypena"/>
          <w:rFonts w:asciiTheme="minorHAnsi" w:eastAsiaTheme="majorEastAsia" w:hAnsiTheme="minorHAnsi"/>
          <w:b/>
          <w:bCs/>
          <w:sz w:val="22"/>
          <w:szCs w:val="22"/>
        </w:rPr>
        <w:t xml:space="preserve">SUNDAYS 11am (duration 1 hour) </w:t>
      </w:r>
    </w:p>
    <w:p w14:paraId="40544B4B" w14:textId="7ED96D75" w:rsidR="00F20F5D" w:rsidRPr="00F20F5D" w:rsidRDefault="00F20F5D" w:rsidP="00F20F5D">
      <w:pPr>
        <w:pStyle w:val="NormalWeb"/>
        <w:spacing w:before="0" w:beforeAutospacing="0" w:after="0" w:afterAutospacing="0"/>
        <w:ind w:left="1004"/>
        <w:jc w:val="both"/>
        <w:rPr>
          <w:rFonts w:asciiTheme="minorHAnsi" w:hAnsiTheme="minorHAnsi"/>
          <w:sz w:val="22"/>
          <w:szCs w:val="22"/>
        </w:rPr>
      </w:pPr>
      <w:r w:rsidRPr="00F20F5D">
        <w:rPr>
          <w:rFonts w:asciiTheme="minorHAnsi" w:hAnsiTheme="minorHAnsi"/>
          <w:sz w:val="22"/>
          <w:szCs w:val="22"/>
        </w:rPr>
        <w:t xml:space="preserve">In this session TEENfit members will be introduced to free weights and learn essential techniques for safe and effective </w:t>
      </w:r>
      <w:r w:rsidRPr="00F20F5D">
        <w:rPr>
          <w:rFonts w:asciiTheme="minorHAnsi" w:hAnsiTheme="minorHAnsi"/>
          <w:sz w:val="22"/>
          <w:szCs w:val="22"/>
        </w:rPr>
        <w:t>weightlifting</w:t>
      </w:r>
      <w:r w:rsidRPr="00F20F5D">
        <w:rPr>
          <w:rFonts w:asciiTheme="minorHAnsi" w:hAnsiTheme="minorHAnsi"/>
          <w:sz w:val="22"/>
          <w:szCs w:val="22"/>
        </w:rPr>
        <w:t>. Our experienced instructors will teach proper form, breathing techniques, and safety protocols for exercises such as squats, deadlifts, bench press and more.</w:t>
      </w:r>
    </w:p>
    <w:p w14:paraId="2A499D3F" w14:textId="7B6459BB" w:rsidR="00F20F5D" w:rsidRDefault="00C8712A" w:rsidP="00E3602E">
      <w:pPr>
        <w:spacing w:after="0"/>
        <w:ind w:left="284"/>
        <w:rPr>
          <w:b/>
          <w:bCs/>
          <w:lang w:val="en-US"/>
        </w:rPr>
      </w:pPr>
      <w:r>
        <w:rPr>
          <w:b/>
          <w:bCs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35AFC" wp14:editId="145A5841">
                <wp:simplePos x="0" y="0"/>
                <wp:positionH relativeFrom="column">
                  <wp:posOffset>235996</wp:posOffset>
                </wp:positionH>
                <wp:positionV relativeFrom="paragraph">
                  <wp:posOffset>680346</wp:posOffset>
                </wp:positionV>
                <wp:extent cx="5814104" cy="21142"/>
                <wp:effectExtent l="0" t="0" r="34290" b="36195"/>
                <wp:wrapNone/>
                <wp:docPr id="19262830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104" cy="2114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EAF3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53.55pt" to="476.4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" strokecolor="black [3213]">
                <v:stroke joinstyle="miter"/>
              </v:lin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338D4" wp14:editId="222E7CAA">
                <wp:simplePos x="0" y="0"/>
                <wp:positionH relativeFrom="page">
                  <wp:align>right</wp:align>
                </wp:positionH>
                <wp:positionV relativeFrom="paragraph">
                  <wp:posOffset>247786</wp:posOffset>
                </wp:positionV>
                <wp:extent cx="4603713" cy="533840"/>
                <wp:effectExtent l="0" t="0" r="0" b="0"/>
                <wp:wrapNone/>
                <wp:docPr id="8314054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13" cy="53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ED079" w14:textId="77777777" w:rsidR="00C8712A" w:rsidRPr="00BF44EE" w:rsidRDefault="00C8712A" w:rsidP="00C8712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F44EE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338D4" id="_x0000_s1027" type="#_x0000_t202" style="position:absolute;left:0;text-align:left;margin-left:311.3pt;margin-top:19.5pt;width:362.5pt;height:42.0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t3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" filled="f" stroked="f" strokeweight=".5pt">
                <v:textbox>
                  <w:txbxContent>
                    <w:p w14:paraId="395ED079" w14:textId="77777777" w:rsidR="00C8712A" w:rsidRPr="00BF44EE" w:rsidRDefault="00C8712A" w:rsidP="00C8712A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F44EE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FREQUENTLY ASKED QUESTIONS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lang w:val="en-US"/>
        </w:rPr>
        <w:drawing>
          <wp:inline distT="0" distB="0" distL="0" distR="0" wp14:anchorId="3550AEC3" wp14:editId="734D3652">
            <wp:extent cx="2016971" cy="718834"/>
            <wp:effectExtent l="0" t="0" r="2540" b="5080"/>
            <wp:docPr id="2091229823" name="Picture 1" descr="A black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48284" name="Picture 1" descr="A black and purple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5" t="26032" r="14727" b="27493"/>
                    <a:stretch/>
                  </pic:blipFill>
                  <pic:spPr bwMode="auto">
                    <a:xfrm>
                      <a:off x="0" y="0"/>
                      <a:ext cx="2063590" cy="735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A2FA6" w14:textId="77777777" w:rsidR="00C8712A" w:rsidRDefault="00C8712A" w:rsidP="00E3602E">
      <w:pPr>
        <w:spacing w:after="0"/>
        <w:ind w:left="284"/>
        <w:rPr>
          <w:b/>
          <w:bCs/>
          <w:lang w:val="en-US"/>
        </w:rPr>
      </w:pPr>
    </w:p>
    <w:p w14:paraId="1738E7F2" w14:textId="77777777" w:rsidR="00C8712A" w:rsidRDefault="00C8712A" w:rsidP="00E3602E">
      <w:pPr>
        <w:spacing w:after="0"/>
        <w:ind w:left="284"/>
        <w:rPr>
          <w:b/>
          <w:bCs/>
          <w:lang w:val="en-US"/>
        </w:rPr>
      </w:pPr>
    </w:p>
    <w:p w14:paraId="285919BD" w14:textId="5DDB0DB8" w:rsidR="006D19A9" w:rsidRPr="00E3602E" w:rsidRDefault="006D19A9" w:rsidP="00E3602E">
      <w:pPr>
        <w:spacing w:after="0"/>
        <w:ind w:left="284"/>
        <w:rPr>
          <w:b/>
          <w:bCs/>
          <w:lang w:val="en-US"/>
        </w:rPr>
      </w:pPr>
      <w:r w:rsidRPr="00E3602E">
        <w:rPr>
          <w:b/>
          <w:bCs/>
          <w:lang w:val="en-US"/>
        </w:rPr>
        <w:t>What is the booking process for TEENfit members?</w:t>
      </w:r>
    </w:p>
    <w:p w14:paraId="1E0ED1E9" w14:textId="453EB2EA" w:rsidR="006D19A9" w:rsidRPr="002B52E3" w:rsidRDefault="006D19A9" w:rsidP="00E3602E">
      <w:pPr>
        <w:spacing w:after="0"/>
        <w:ind w:left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>TEENfit members will only be able us</w:t>
      </w:r>
      <w:r w:rsidR="0077014D" w:rsidRPr="00E3602E">
        <w:rPr>
          <w:sz w:val="22"/>
          <w:szCs w:val="22"/>
          <w:lang w:val="en-US"/>
        </w:rPr>
        <w:t>e</w:t>
      </w:r>
      <w:r w:rsidRPr="00E3602E">
        <w:rPr>
          <w:sz w:val="22"/>
          <w:szCs w:val="22"/>
          <w:lang w:val="en-US"/>
        </w:rPr>
        <w:t xml:space="preserve"> the gym </w:t>
      </w:r>
      <w:r w:rsidR="0077014D" w:rsidRPr="00E3602E">
        <w:rPr>
          <w:sz w:val="22"/>
          <w:szCs w:val="22"/>
          <w:lang w:val="en-US"/>
        </w:rPr>
        <w:t>by booking a session through</w:t>
      </w:r>
      <w:r w:rsidRPr="00E3602E">
        <w:rPr>
          <w:sz w:val="22"/>
          <w:szCs w:val="22"/>
          <w:lang w:val="en-US"/>
        </w:rPr>
        <w:t xml:space="preserve"> the</w:t>
      </w:r>
      <w:r w:rsidR="002B52E3">
        <w:rPr>
          <w:sz w:val="22"/>
          <w:szCs w:val="22"/>
          <w:lang w:val="en-US"/>
        </w:rPr>
        <w:t>ir Technogym</w:t>
      </w:r>
      <w:r w:rsidRPr="00E3602E">
        <w:rPr>
          <w:sz w:val="22"/>
          <w:szCs w:val="22"/>
          <w:lang w:val="en-US"/>
        </w:rPr>
        <w:t xml:space="preserve"> </w:t>
      </w:r>
      <w:r w:rsidR="002B52E3" w:rsidRPr="002B52E3">
        <w:rPr>
          <w:sz w:val="22"/>
          <w:szCs w:val="22"/>
          <w:lang w:val="en-US"/>
        </w:rPr>
        <w:t>M</w:t>
      </w:r>
      <w:r w:rsidRPr="002B52E3">
        <w:rPr>
          <w:sz w:val="22"/>
          <w:szCs w:val="22"/>
          <w:lang w:val="en-US"/>
        </w:rPr>
        <w:t>ywellne</w:t>
      </w:r>
      <w:r w:rsidR="002B52E3" w:rsidRPr="002B52E3">
        <w:rPr>
          <w:sz w:val="22"/>
          <w:szCs w:val="22"/>
          <w:lang w:val="en-US"/>
        </w:rPr>
        <w:t>ss a</w:t>
      </w:r>
      <w:r w:rsidRPr="002B52E3">
        <w:rPr>
          <w:sz w:val="22"/>
          <w:szCs w:val="22"/>
          <w:lang w:val="en-US"/>
        </w:rPr>
        <w:t xml:space="preserve">pp.  </w:t>
      </w:r>
    </w:p>
    <w:p w14:paraId="0770228A" w14:textId="77777777" w:rsidR="006D19A9" w:rsidRPr="00E3602E" w:rsidRDefault="006D19A9" w:rsidP="00E3602E">
      <w:pPr>
        <w:spacing w:after="0"/>
        <w:ind w:left="284"/>
        <w:rPr>
          <w:sz w:val="22"/>
          <w:szCs w:val="22"/>
          <w:lang w:val="en-US"/>
        </w:rPr>
      </w:pPr>
    </w:p>
    <w:p w14:paraId="53C30098" w14:textId="477FD6F1" w:rsidR="00297263" w:rsidRPr="00E3602E" w:rsidRDefault="00297263" w:rsidP="00E3602E">
      <w:pPr>
        <w:spacing w:after="0"/>
        <w:ind w:left="284"/>
        <w:rPr>
          <w:b/>
          <w:bCs/>
          <w:lang w:val="en-US"/>
        </w:rPr>
      </w:pPr>
      <w:r w:rsidRPr="00E3602E">
        <w:rPr>
          <w:b/>
          <w:bCs/>
          <w:lang w:val="en-US"/>
        </w:rPr>
        <w:t>As an existing</w:t>
      </w:r>
      <w:r w:rsidR="007029CB" w:rsidRPr="00E3602E">
        <w:rPr>
          <w:b/>
          <w:bCs/>
          <w:lang w:val="en-US"/>
        </w:rPr>
        <w:t xml:space="preserve"> parent</w:t>
      </w:r>
      <w:r w:rsidRPr="00E3602E">
        <w:rPr>
          <w:b/>
          <w:bCs/>
          <w:lang w:val="en-US"/>
        </w:rPr>
        <w:t xml:space="preserve"> fitness member</w:t>
      </w:r>
      <w:r w:rsidR="007029CB" w:rsidRPr="00E3602E">
        <w:rPr>
          <w:b/>
          <w:bCs/>
          <w:lang w:val="en-US"/>
        </w:rPr>
        <w:t>, can my son/daughter TEENfit member accompany me to work out in the gym?</w:t>
      </w:r>
    </w:p>
    <w:p w14:paraId="411F2240" w14:textId="0B715239" w:rsidR="007029CB" w:rsidRPr="00E3602E" w:rsidRDefault="007029CB" w:rsidP="00E3602E">
      <w:pPr>
        <w:spacing w:after="0"/>
        <w:ind w:left="284"/>
        <w:rPr>
          <w:sz w:val="22"/>
          <w:szCs w:val="22"/>
          <w:lang w:val="en-US"/>
        </w:rPr>
      </w:pPr>
      <w:r w:rsidRPr="00E3602E">
        <w:rPr>
          <w:sz w:val="22"/>
          <w:szCs w:val="22"/>
          <w:lang w:val="en-US"/>
        </w:rPr>
        <w:t>Existing parent fitness members can</w:t>
      </w:r>
      <w:r w:rsidR="002B52E3">
        <w:rPr>
          <w:sz w:val="22"/>
          <w:szCs w:val="22"/>
          <w:lang w:val="en-US"/>
        </w:rPr>
        <w:t xml:space="preserve"> train with their son/daughter TEENfit member during </w:t>
      </w:r>
      <w:r w:rsidRPr="00E3602E">
        <w:rPr>
          <w:sz w:val="22"/>
          <w:szCs w:val="22"/>
          <w:lang w:val="en-US"/>
        </w:rPr>
        <w:t>the restricted times permitted under the TEENfit membership terms</w:t>
      </w:r>
      <w:r w:rsidR="0077014D" w:rsidRPr="00E3602E">
        <w:rPr>
          <w:sz w:val="22"/>
          <w:szCs w:val="22"/>
          <w:lang w:val="en-US"/>
        </w:rPr>
        <w:t>.</w:t>
      </w:r>
      <w:r w:rsidRPr="00E3602E">
        <w:rPr>
          <w:sz w:val="22"/>
          <w:szCs w:val="22"/>
          <w:lang w:val="en-US"/>
        </w:rPr>
        <w:t xml:space="preserve"> </w:t>
      </w:r>
    </w:p>
    <w:sectPr w:rsidR="007029CB" w:rsidRPr="00E3602E" w:rsidSect="00E3602E">
      <w:pgSz w:w="11906" w:h="16838"/>
      <w:pgMar w:top="709" w:right="144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4EB6"/>
    <w:multiLevelType w:val="hybridMultilevel"/>
    <w:tmpl w:val="8CFC25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45152A"/>
    <w:multiLevelType w:val="hybridMultilevel"/>
    <w:tmpl w:val="5A62DAC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8D3B10"/>
    <w:multiLevelType w:val="hybridMultilevel"/>
    <w:tmpl w:val="27DEC2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B477EC"/>
    <w:multiLevelType w:val="hybridMultilevel"/>
    <w:tmpl w:val="B630FC00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60B37304"/>
    <w:multiLevelType w:val="hybridMultilevel"/>
    <w:tmpl w:val="6A28F0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FC0186"/>
    <w:multiLevelType w:val="hybridMultilevel"/>
    <w:tmpl w:val="3532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05160">
    <w:abstractNumId w:val="5"/>
  </w:num>
  <w:num w:numId="2" w16cid:durableId="1621179684">
    <w:abstractNumId w:val="2"/>
  </w:num>
  <w:num w:numId="3" w16cid:durableId="858201959">
    <w:abstractNumId w:val="4"/>
  </w:num>
  <w:num w:numId="4" w16cid:durableId="1878547555">
    <w:abstractNumId w:val="0"/>
  </w:num>
  <w:num w:numId="5" w16cid:durableId="1979527479">
    <w:abstractNumId w:val="3"/>
  </w:num>
  <w:num w:numId="6" w16cid:durableId="86606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A4"/>
    <w:rsid w:val="000B5093"/>
    <w:rsid w:val="0028289C"/>
    <w:rsid w:val="00297263"/>
    <w:rsid w:val="002B52E3"/>
    <w:rsid w:val="00456F1A"/>
    <w:rsid w:val="006026CC"/>
    <w:rsid w:val="006D19A9"/>
    <w:rsid w:val="006D201E"/>
    <w:rsid w:val="007029CB"/>
    <w:rsid w:val="0077014D"/>
    <w:rsid w:val="007D05A4"/>
    <w:rsid w:val="00985DD7"/>
    <w:rsid w:val="00BF44EE"/>
    <w:rsid w:val="00C8712A"/>
    <w:rsid w:val="00E3602E"/>
    <w:rsid w:val="00F2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7AD3"/>
  <w15:chartTrackingRefBased/>
  <w15:docId w15:val="{4CD8A0AC-DE74-4907-9C43-93C70AA1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5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oypena">
    <w:name w:val="oypena"/>
    <w:basedOn w:val="DefaultParagraphFont"/>
    <w:rsid w:val="00F2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Rogerson</dc:creator>
  <cp:keywords/>
  <dc:description/>
  <cp:lastModifiedBy>Jackie Brand</cp:lastModifiedBy>
  <cp:revision>7</cp:revision>
  <cp:lastPrinted>2024-03-26T09:41:00Z</cp:lastPrinted>
  <dcterms:created xsi:type="dcterms:W3CDTF">2024-03-25T16:13:00Z</dcterms:created>
  <dcterms:modified xsi:type="dcterms:W3CDTF">2024-03-26T09:43:00Z</dcterms:modified>
</cp:coreProperties>
</file>